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A0726" w14:textId="775FD0A8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576654" w:rsidRPr="00576654">
        <w:rPr>
          <w:rFonts w:ascii="Arial" w:hAnsi="Arial" w:cs="Arial"/>
        </w:rPr>
        <w:t>PAVIMENTACIÓN CON CONCRETO HIDRÁULICO EN CALLE DE ACCESO PRINCIPAL A LA COMUNIDAD DE PAREDONES. MUNICIPIO DE ACAXOCHITLAN.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265FC0DE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4B6EBF">
        <w:rPr>
          <w:rFonts w:ascii="Arial" w:hAnsi="Arial" w:cs="Arial"/>
        </w:rPr>
        <w:t>PAREDONES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8824ACD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8E4153">
        <w:rPr>
          <w:rFonts w:ascii="Arial" w:hAnsi="Arial" w:cs="Arial"/>
        </w:rPr>
        <w:t>ACAXOCHITLAN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5EAD19C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  <w:r w:rsidRPr="00BE4875">
        <w:rPr>
          <w:rFonts w:ascii="Arial" w:hAnsi="Arial" w:cs="Arial"/>
          <w:b/>
          <w:lang w:val="es-MX" w:eastAsia="es-MX"/>
        </w:rPr>
        <w:t>EXCAVACION DE CORTE EN CAJA, CON MAQUINARIA EN MATERIAL "B", SECO, EN SUPERFICIES MAYORES A 400 1,200 M2, INCLUYE: ACAMELLONAMIENTO, AFINE DE CORTES, ACARREO LIBRE Y AFINE DE LOS CORTES, MANO DE OBRA, EQUIPO Y HERRAMIENTA. (MEDIDO COMPACTO)</w:t>
      </w:r>
    </w:p>
    <w:p w14:paraId="19E98EBF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6F1B3028" w14:textId="76879A3F" w:rsidR="008E4153" w:rsidRDefault="00BE4875" w:rsidP="008E4153">
      <w:pPr>
        <w:jc w:val="both"/>
        <w:rPr>
          <w:rFonts w:ascii="Arial" w:hAnsi="Arial" w:cs="Arial"/>
          <w:lang w:val="es-MX" w:eastAsia="es-MX"/>
        </w:rPr>
      </w:pPr>
      <w:r w:rsidRPr="00BE487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01136C91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93294" w14:textId="5FCFD873" w:rsidR="008E4153" w:rsidRPr="008E4153" w:rsidRDefault="008E4153" w:rsidP="008E415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8E4153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2) PARA 90%</w:t>
            </w:r>
          </w:p>
          <w:p w14:paraId="43AF93FC" w14:textId="77777777" w:rsidR="008E4153" w:rsidRPr="008E4153" w:rsidRDefault="008E4153" w:rsidP="008E4153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5A6102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0AC90122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4873B2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A02A851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4C25D43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74DD0A" w14:textId="10EA780B" w:rsidR="00C01698" w:rsidRPr="000E2CC9" w:rsidRDefault="004B6EBF" w:rsidP="004B6EBF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4B6EBF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4B6EBF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4B6EBF">
                          <w:rPr>
                            <w:rFonts w:ascii="Arial" w:hAnsi="Arial" w:cs="Arial"/>
                            <w:b/>
                            <w:bCs/>
                          </w:rPr>
                          <w:t>= 200 KG/CM2 DE 15 cm. DE ESPESOR, ACABADO PULIDO RAYADO, ACABADO CON VOLTEADOR EN PERIMETRO, CUADROS DE 3.00 X 3.00 m., CURADO, MALLA ELECTROSOLDADA 6-6/10-10, INCLUYE: ELABORACION DE CONCRETO,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B6EBF">
                          <w:rPr>
                            <w:rFonts w:ascii="Arial" w:hAnsi="Arial" w:cs="Arial"/>
                            <w:b/>
                            <w:bCs/>
                          </w:rPr>
                          <w:t>CIMBRA METALICA A LA ALTURA DEL ESPESOR DE LA LOSA, DESCIMBRADO, ACARREOS DE MATERIAL PARA ELABORAR CONCRETO, LIMPIEZA FINAL DEOBRA, MATERIALES, MANO DE OBRA Y HERRAMIENTA. (P.U.O.T)</w:t>
                        </w: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0EBE1D16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819F98" w14:textId="77777777" w:rsidR="006169A0" w:rsidRPr="00054E49" w:rsidRDefault="006169A0" w:rsidP="00BA20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0D4555F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2CDBFE78" w14:textId="597C5E48" w:rsidR="006169A0" w:rsidRPr="006169A0" w:rsidRDefault="006169A0" w:rsidP="00DA744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06987" w14:textId="77777777" w:rsidR="00B54861" w:rsidRDefault="00B54861" w:rsidP="0044599A">
      <w:r>
        <w:separator/>
      </w:r>
    </w:p>
  </w:endnote>
  <w:endnote w:type="continuationSeparator" w:id="0">
    <w:p w14:paraId="56BBFF0B" w14:textId="77777777" w:rsidR="00B54861" w:rsidRDefault="00B54861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0F59B" w14:textId="77777777" w:rsidR="00B54861" w:rsidRDefault="00B54861" w:rsidP="0044599A">
      <w:r>
        <w:separator/>
      </w:r>
    </w:p>
  </w:footnote>
  <w:footnote w:type="continuationSeparator" w:id="0">
    <w:p w14:paraId="031F8C5B" w14:textId="77777777" w:rsidR="00B54861" w:rsidRDefault="00B54861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3AAC-E79B-4B89-AA11-BB42095B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1</Pages>
  <Words>1366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 basanta</cp:lastModifiedBy>
  <cp:revision>123</cp:revision>
  <cp:lastPrinted>2019-10-10T22:23:00Z</cp:lastPrinted>
  <dcterms:created xsi:type="dcterms:W3CDTF">2013-01-31T17:19:00Z</dcterms:created>
  <dcterms:modified xsi:type="dcterms:W3CDTF">2022-10-28T18:08:00Z</dcterms:modified>
</cp:coreProperties>
</file>